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8333" w14:textId="77777777" w:rsidR="009D51DA" w:rsidRDefault="00F8207B">
      <w:pPr>
        <w:jc w:val="center"/>
      </w:pPr>
      <w:r>
        <w:rPr>
          <w:noProof/>
        </w:rPr>
        <w:drawing>
          <wp:inline distT="0" distB="0" distL="0" distR="0" wp14:anchorId="0C624F72" wp14:editId="328E852F">
            <wp:extent cx="4552950" cy="685800"/>
            <wp:effectExtent l="0" t="0" r="0" b="0"/>
            <wp:docPr id="2" name="图片 2" descr="耿丹字体及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耿丹字体及英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2A0B" w14:textId="77777777" w:rsidR="009D51DA" w:rsidRDefault="00F8207B"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            </w:t>
      </w:r>
    </w:p>
    <w:p w14:paraId="3ABEE521" w14:textId="77777777" w:rsidR="009D51DA" w:rsidRDefault="009D51DA">
      <w:pPr>
        <w:jc w:val="center"/>
        <w:rPr>
          <w:rFonts w:ascii="Arial Narrow" w:eastAsia="方正姚体" w:hAnsi="Arial Narrow"/>
          <w:kern w:val="0"/>
          <w:sz w:val="24"/>
        </w:rPr>
      </w:pPr>
    </w:p>
    <w:p w14:paraId="4868E3A7" w14:textId="77777777" w:rsidR="009D51DA" w:rsidRDefault="00F8207B">
      <w:pPr>
        <w:rPr>
          <w:rFonts w:ascii="Arial Narrow" w:eastAsia="方正姚体" w:hAnsi="Arial Narrow"/>
          <w:kern w:val="0"/>
          <w:sz w:val="24"/>
        </w:rPr>
      </w:pPr>
      <w:r>
        <w:rPr>
          <w:rFonts w:ascii="Arial Narrow" w:eastAsia="方正姚体" w:hAnsi="Arial Narrow" w:hint="eastAsia"/>
          <w:kern w:val="0"/>
          <w:sz w:val="24"/>
        </w:rPr>
        <w:t xml:space="preserve">                                                                                       </w:t>
      </w:r>
    </w:p>
    <w:p w14:paraId="7AF24E23" w14:textId="77777777" w:rsidR="009D51DA" w:rsidRDefault="00F8207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DIPLOMA </w:t>
      </w:r>
    </w:p>
    <w:p w14:paraId="3CAC9811" w14:textId="41C06102" w:rsidR="009D51DA" w:rsidRDefault="00F8207B">
      <w:pPr>
        <w:spacing w:line="360" w:lineRule="auto"/>
        <w:rPr>
          <w:sz w:val="28"/>
          <w:szCs w:val="28"/>
        </w:rPr>
      </w:pPr>
      <w:r>
        <w:rPr>
          <w:szCs w:val="21"/>
        </w:rPr>
        <w:br/>
      </w:r>
      <w:r>
        <w:rPr>
          <w:sz w:val="28"/>
          <w:szCs w:val="28"/>
        </w:rPr>
        <w:t>This is to certify that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kern w:val="0"/>
          <w:sz w:val="28"/>
          <w:szCs w:val="28"/>
        </w:rPr>
        <w:t>Ms. /Mr.</w:t>
      </w:r>
      <w:r>
        <w:rPr>
          <w:color w:val="FF0000"/>
          <w:kern w:val="0"/>
          <w:sz w:val="28"/>
          <w:szCs w:val="28"/>
        </w:rPr>
        <w:t xml:space="preserve"> </w:t>
      </w:r>
      <w:r>
        <w:rPr>
          <w:rFonts w:hAnsi="Arial"/>
          <w:b/>
          <w:color w:val="FF0000"/>
          <w:kern w:val="0"/>
          <w:sz w:val="28"/>
          <w:szCs w:val="28"/>
        </w:rPr>
        <w:t>姓名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（格式：</w:t>
      </w:r>
      <w:r w:rsidR="00335104">
        <w:rPr>
          <w:rFonts w:hAnsi="Arial"/>
          <w:b/>
          <w:color w:val="FF0000"/>
          <w:kern w:val="0"/>
          <w:sz w:val="28"/>
          <w:szCs w:val="28"/>
        </w:rPr>
        <w:t>Z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 xml:space="preserve">hang </w:t>
      </w:r>
      <w:r w:rsidR="00335104">
        <w:rPr>
          <w:rFonts w:hAnsi="Arial"/>
          <w:b/>
          <w:color w:val="FF0000"/>
          <w:kern w:val="0"/>
          <w:sz w:val="28"/>
          <w:szCs w:val="28"/>
        </w:rPr>
        <w:t>S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an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born on</w:t>
      </w:r>
      <w:r w:rsidR="00335104">
        <w:rPr>
          <w:rFonts w:hAnsi="Arial"/>
          <w:b/>
          <w:color w:val="FF0000"/>
          <w:kern w:val="0"/>
          <w:sz w:val="28"/>
          <w:szCs w:val="28"/>
        </w:rPr>
        <w:t>出生日期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（格式：</w:t>
      </w:r>
      <w:r w:rsidR="00C85DDC">
        <w:rPr>
          <w:rFonts w:hAnsi="Arial"/>
          <w:b/>
          <w:color w:val="FF0000"/>
          <w:kern w:val="0"/>
          <w:sz w:val="28"/>
          <w:szCs w:val="28"/>
        </w:rPr>
        <w:t>Dec</w:t>
      </w:r>
      <w:r w:rsidR="00D50AEB">
        <w:rPr>
          <w:rFonts w:hAnsi="Arial"/>
          <w:b/>
          <w:color w:val="FF0000"/>
          <w:kern w:val="0"/>
          <w:sz w:val="28"/>
          <w:szCs w:val="28"/>
        </w:rPr>
        <w:t xml:space="preserve">ember </w:t>
      </w:r>
      <w:r w:rsidR="00C85DDC">
        <w:rPr>
          <w:rFonts w:hAnsi="Arial"/>
          <w:b/>
          <w:color w:val="FF0000"/>
          <w:kern w:val="0"/>
          <w:sz w:val="28"/>
          <w:szCs w:val="28"/>
        </w:rPr>
        <w:t>25</w:t>
      </w:r>
      <w:r w:rsidR="00335104">
        <w:rPr>
          <w:rFonts w:hAnsi="Arial"/>
          <w:b/>
          <w:color w:val="FF0000"/>
          <w:kern w:val="0"/>
          <w:sz w:val="28"/>
          <w:szCs w:val="28"/>
        </w:rPr>
        <w:t xml:space="preserve">, </w:t>
      </w:r>
      <w:r w:rsidR="00335104">
        <w:rPr>
          <w:rFonts w:hAnsi="Arial"/>
          <w:b/>
          <w:color w:val="FF0000"/>
          <w:kern w:val="0"/>
          <w:sz w:val="28"/>
          <w:szCs w:val="28"/>
        </w:rPr>
        <w:t>1996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）</w:t>
      </w:r>
      <w:r>
        <w:rPr>
          <w:b/>
          <w:sz w:val="28"/>
          <w:szCs w:val="28"/>
        </w:rPr>
        <w:t xml:space="preserve">, </w:t>
      </w:r>
      <w:r w:rsidR="00335104">
        <w:rPr>
          <w:kern w:val="0"/>
          <w:sz w:val="28"/>
          <w:szCs w:val="28"/>
        </w:rPr>
        <w:t>has studied in the</w:t>
      </w:r>
      <w:r>
        <w:rPr>
          <w:rFonts w:hAnsi="Arial"/>
          <w:b/>
          <w:color w:val="FF0000"/>
          <w:kern w:val="0"/>
          <w:sz w:val="28"/>
          <w:szCs w:val="28"/>
        </w:rPr>
        <w:t>系别</w:t>
      </w:r>
      <w:r w:rsidR="00335104">
        <w:rPr>
          <w:rFonts w:hAnsi="Arial"/>
          <w:b/>
          <w:color w:val="FF0000"/>
          <w:kern w:val="0"/>
          <w:sz w:val="28"/>
          <w:szCs w:val="28"/>
        </w:rPr>
        <w:t>/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学院</w:t>
      </w:r>
      <w:r>
        <w:rPr>
          <w:kern w:val="0"/>
          <w:sz w:val="28"/>
          <w:szCs w:val="28"/>
        </w:rPr>
        <w:t xml:space="preserve">, </w:t>
      </w:r>
      <w:proofErr w:type="spellStart"/>
      <w:r>
        <w:rPr>
          <w:kern w:val="0"/>
          <w:sz w:val="28"/>
          <w:szCs w:val="28"/>
        </w:rPr>
        <w:t>Gengdan</w:t>
      </w:r>
      <w:proofErr w:type="spellEnd"/>
      <w:r>
        <w:rPr>
          <w:kern w:val="0"/>
          <w:sz w:val="28"/>
          <w:szCs w:val="28"/>
        </w:rPr>
        <w:t xml:space="preserve"> Institute of Beijing University of Technology with a specialty of </w:t>
      </w:r>
      <w:r>
        <w:rPr>
          <w:rFonts w:hAnsi="Arial"/>
          <w:b/>
          <w:color w:val="FF0000"/>
          <w:kern w:val="0"/>
          <w:sz w:val="28"/>
          <w:szCs w:val="28"/>
        </w:rPr>
        <w:t>专业名称</w:t>
      </w:r>
      <w:r>
        <w:rPr>
          <w:kern w:val="0"/>
          <w:sz w:val="28"/>
          <w:szCs w:val="28"/>
        </w:rPr>
        <w:t xml:space="preserve"> from September</w:t>
      </w:r>
      <w:r w:rsidR="00D50AEB">
        <w:rPr>
          <w:kern w:val="0"/>
          <w:sz w:val="28"/>
          <w:szCs w:val="28"/>
        </w:rPr>
        <w:t xml:space="preserve">, </w:t>
      </w:r>
      <w:r>
        <w:rPr>
          <w:rFonts w:hAnsi="Arial"/>
          <w:b/>
          <w:bCs/>
          <w:color w:val="FF0000"/>
          <w:kern w:val="0"/>
          <w:sz w:val="28"/>
          <w:szCs w:val="28"/>
        </w:rPr>
        <w:t>入学年</w:t>
      </w:r>
      <w:r>
        <w:rPr>
          <w:kern w:val="0"/>
          <w:sz w:val="28"/>
          <w:szCs w:val="28"/>
        </w:rPr>
        <w:t>to June</w:t>
      </w:r>
      <w:r w:rsidR="00D50AEB">
        <w:rPr>
          <w:kern w:val="0"/>
          <w:sz w:val="28"/>
          <w:szCs w:val="28"/>
        </w:rPr>
        <w:t xml:space="preserve">, </w:t>
      </w:r>
      <w:r>
        <w:rPr>
          <w:rFonts w:hAnsi="Arial"/>
          <w:b/>
          <w:bCs/>
          <w:color w:val="FF0000"/>
          <w:kern w:val="0"/>
          <w:sz w:val="28"/>
          <w:szCs w:val="28"/>
        </w:rPr>
        <w:t>毕业年</w:t>
      </w:r>
      <w:r>
        <w:rPr>
          <w:sz w:val="28"/>
          <w:szCs w:val="28"/>
        </w:rPr>
        <w:t>.</w:t>
      </w:r>
    </w:p>
    <w:p w14:paraId="445287B0" w14:textId="77777777" w:rsidR="009D51DA" w:rsidRDefault="00F8207B">
      <w:pPr>
        <w:spacing w:line="360" w:lineRule="auto"/>
        <w:rPr>
          <w:kern w:val="0"/>
          <w:sz w:val="44"/>
          <w:szCs w:val="44"/>
        </w:rPr>
      </w:pPr>
      <w:r>
        <w:rPr>
          <w:sz w:val="28"/>
          <w:szCs w:val="28"/>
        </w:rPr>
        <w:t xml:space="preserve">Upon completing and passing all the required courses of the 4-year undergraduate program, </w:t>
      </w:r>
      <w:r>
        <w:rPr>
          <w:b/>
          <w:bCs/>
          <w:color w:val="FF0000"/>
          <w:kern w:val="0"/>
          <w:sz w:val="28"/>
          <w:szCs w:val="28"/>
        </w:rPr>
        <w:t>she/he</w:t>
      </w:r>
      <w:r>
        <w:rPr>
          <w:sz w:val="28"/>
          <w:szCs w:val="28"/>
        </w:rPr>
        <w:t xml:space="preserve"> is granted graduation.</w:t>
      </w:r>
      <w:r>
        <w:rPr>
          <w:sz w:val="28"/>
          <w:szCs w:val="28"/>
        </w:rPr>
        <w:br/>
      </w:r>
    </w:p>
    <w:p w14:paraId="2D2C37AA" w14:textId="77777777" w:rsidR="009D51DA" w:rsidRDefault="009D51DA">
      <w:pPr>
        <w:spacing w:line="360" w:lineRule="auto"/>
        <w:rPr>
          <w:kern w:val="0"/>
          <w:sz w:val="44"/>
          <w:szCs w:val="44"/>
        </w:rPr>
      </w:pPr>
    </w:p>
    <w:p w14:paraId="14604E9A" w14:textId="77777777" w:rsidR="009D51DA" w:rsidRDefault="00F8207B">
      <w:pPr>
        <w:spacing w:line="360" w:lineRule="auto"/>
        <w:jc w:val="center"/>
        <w:rPr>
          <w:color w:val="FF0000"/>
          <w:kern w:val="0"/>
          <w:sz w:val="44"/>
          <w:szCs w:val="44"/>
        </w:rPr>
      </w:pPr>
      <w:r>
        <w:rPr>
          <w:color w:val="FF0000"/>
          <w:kern w:val="0"/>
          <w:sz w:val="44"/>
          <w:szCs w:val="44"/>
        </w:rPr>
        <w:t xml:space="preserve">Lin </w:t>
      </w:r>
      <w:proofErr w:type="spellStart"/>
      <w:r>
        <w:rPr>
          <w:color w:val="FF0000"/>
          <w:kern w:val="0"/>
          <w:sz w:val="44"/>
          <w:szCs w:val="44"/>
        </w:rPr>
        <w:t>Yanzhi</w:t>
      </w:r>
      <w:proofErr w:type="spellEnd"/>
    </w:p>
    <w:p w14:paraId="4DB41541" w14:textId="77777777" w:rsidR="009D51DA" w:rsidRDefault="00F820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 </w:t>
      </w:r>
    </w:p>
    <w:p w14:paraId="10A03802" w14:textId="2E5CB779" w:rsidR="009D51DA" w:rsidRPr="00D50AEB" w:rsidRDefault="00F8207B" w:rsidP="00D50AEB">
      <w:pPr>
        <w:spacing w:line="360" w:lineRule="auto"/>
        <w:jc w:val="center"/>
        <w:rPr>
          <w:rFonts w:hAnsi="Arial"/>
          <w:b/>
          <w:color w:val="FF0000"/>
          <w:kern w:val="0"/>
          <w:sz w:val="28"/>
          <w:szCs w:val="28"/>
        </w:rPr>
      </w:pPr>
      <w:proofErr w:type="spellStart"/>
      <w:r>
        <w:rPr>
          <w:b/>
          <w:kern w:val="0"/>
          <w:sz w:val="28"/>
          <w:szCs w:val="28"/>
        </w:rPr>
        <w:t>Gengdan</w:t>
      </w:r>
      <w:proofErr w:type="spellEnd"/>
      <w:r>
        <w:rPr>
          <w:b/>
          <w:kern w:val="0"/>
          <w:sz w:val="28"/>
          <w:szCs w:val="28"/>
        </w:rPr>
        <w:t xml:space="preserve"> Institute of Beijing University of Technology </w:t>
      </w:r>
      <w:r>
        <w:rPr>
          <w:b/>
          <w:kern w:val="0"/>
          <w:sz w:val="28"/>
          <w:szCs w:val="28"/>
        </w:rPr>
        <w:br/>
      </w:r>
      <w:r>
        <w:rPr>
          <w:rFonts w:hAnsi="Arial"/>
          <w:b/>
          <w:color w:val="FF0000"/>
          <w:kern w:val="0"/>
          <w:sz w:val="28"/>
          <w:szCs w:val="28"/>
        </w:rPr>
        <w:t>日期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（同证书，格式：</w:t>
      </w:r>
      <w:r w:rsidR="00335104">
        <w:rPr>
          <w:rFonts w:hAnsi="Arial"/>
          <w:b/>
          <w:color w:val="FF0000"/>
          <w:kern w:val="0"/>
          <w:sz w:val="28"/>
          <w:szCs w:val="28"/>
        </w:rPr>
        <w:t>J</w:t>
      </w:r>
      <w:r w:rsidR="00D50AEB">
        <w:rPr>
          <w:rFonts w:hAnsi="Arial" w:hint="eastAsia"/>
          <w:b/>
          <w:color w:val="FF0000"/>
          <w:kern w:val="0"/>
          <w:sz w:val="28"/>
          <w:szCs w:val="28"/>
        </w:rPr>
        <w:t>un.</w:t>
      </w:r>
      <w:r w:rsidR="00D50AEB">
        <w:rPr>
          <w:rFonts w:hAnsi="Arial"/>
          <w:b/>
          <w:color w:val="FF0000"/>
          <w:kern w:val="0"/>
          <w:sz w:val="28"/>
          <w:szCs w:val="28"/>
        </w:rPr>
        <w:t xml:space="preserve"> 3</w:t>
      </w:r>
      <w:r w:rsidR="00D50AEB" w:rsidRPr="00D50AEB">
        <w:rPr>
          <w:rFonts w:hAnsi="Arial"/>
          <w:b/>
          <w:color w:val="FF0000"/>
          <w:kern w:val="0"/>
          <w:sz w:val="28"/>
          <w:szCs w:val="28"/>
          <w:vertAlign w:val="superscript"/>
        </w:rPr>
        <w:t>rd</w:t>
      </w:r>
      <w:r w:rsidR="00D50AEB">
        <w:rPr>
          <w:rFonts w:hAnsi="Arial"/>
          <w:b/>
          <w:color w:val="FF0000"/>
          <w:kern w:val="0"/>
          <w:sz w:val="28"/>
          <w:szCs w:val="28"/>
        </w:rPr>
        <w:t xml:space="preserve">, 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2018</w:t>
      </w:r>
      <w:r w:rsidR="00335104">
        <w:rPr>
          <w:rFonts w:hAnsi="Arial" w:hint="eastAsia"/>
          <w:b/>
          <w:color w:val="FF0000"/>
          <w:kern w:val="0"/>
          <w:sz w:val="28"/>
          <w:szCs w:val="28"/>
        </w:rPr>
        <w:t>）</w:t>
      </w:r>
    </w:p>
    <w:p w14:paraId="6D914C96" w14:textId="77777777" w:rsidR="009D51DA" w:rsidRDefault="00F8207B">
      <w:pPr>
        <w:jc w:val="center"/>
        <w:rPr>
          <w:b/>
          <w:color w:val="FF0000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Certificate No.: </w:t>
      </w:r>
      <w:r>
        <w:rPr>
          <w:rFonts w:hAnsi="Arial"/>
          <w:b/>
          <w:color w:val="FF0000"/>
          <w:kern w:val="0"/>
          <w:sz w:val="28"/>
          <w:szCs w:val="28"/>
        </w:rPr>
        <w:t>证书号</w:t>
      </w:r>
    </w:p>
    <w:p w14:paraId="7A34089B" w14:textId="77777777" w:rsidR="009D51DA" w:rsidRDefault="009D51DA">
      <w:pPr>
        <w:jc w:val="center"/>
        <w:rPr>
          <w:color w:val="0033CC"/>
          <w:u w:val="thick"/>
        </w:rPr>
      </w:pPr>
    </w:p>
    <w:p w14:paraId="393B14BA" w14:textId="77777777" w:rsidR="009D51DA" w:rsidRDefault="009D51DA">
      <w:pPr>
        <w:jc w:val="center"/>
        <w:rPr>
          <w:color w:val="0033CC"/>
          <w:u w:val="thick"/>
        </w:rPr>
      </w:pPr>
    </w:p>
    <w:p w14:paraId="2A96E522" w14:textId="77777777" w:rsidR="009D51DA" w:rsidRDefault="009D51DA">
      <w:pPr>
        <w:jc w:val="center"/>
        <w:rPr>
          <w:color w:val="0033CC"/>
          <w:u w:val="thick"/>
        </w:rPr>
      </w:pPr>
    </w:p>
    <w:p w14:paraId="79E120B7" w14:textId="77777777" w:rsidR="009D51DA" w:rsidRDefault="009D51DA">
      <w:pPr>
        <w:jc w:val="center"/>
        <w:rPr>
          <w:color w:val="0033CC"/>
          <w:u w:val="thick"/>
        </w:rPr>
      </w:pPr>
    </w:p>
    <w:p w14:paraId="4CB104BD" w14:textId="77777777" w:rsidR="009D51DA" w:rsidRDefault="00F8207B"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</w:t>
      </w:r>
    </w:p>
    <w:p w14:paraId="3E0FB508" w14:textId="77777777" w:rsidR="009D51DA" w:rsidRDefault="00F8207B">
      <w:pPr>
        <w:ind w:firstLineChars="600" w:firstLine="1440"/>
        <w:rPr>
          <w:rFonts w:ascii="宋体" w:hAnsi="宋体"/>
          <w:color w:val="0066CC"/>
          <w:sz w:val="24"/>
        </w:rPr>
      </w:pPr>
      <w:r>
        <w:rPr>
          <w:rFonts w:ascii="宋体" w:hAnsi="宋体" w:hint="eastAsia"/>
          <w:color w:val="0066CC"/>
          <w:sz w:val="24"/>
        </w:rPr>
        <w:t>地址： 北京市顺义区牛栏山镇  邮编：101301</w:t>
      </w:r>
    </w:p>
    <w:p w14:paraId="7BA0BCBC" w14:textId="77777777" w:rsidR="009D51DA" w:rsidRDefault="00F8207B">
      <w:pPr>
        <w:jc w:val="center"/>
        <w:rPr>
          <w:rFonts w:ascii="Verdana" w:hAnsi="Verdana"/>
          <w:color w:val="0066CC"/>
          <w:szCs w:val="21"/>
        </w:rPr>
      </w:pPr>
      <w:r>
        <w:rPr>
          <w:rFonts w:ascii="Verdana" w:hAnsi="Verdana"/>
          <w:color w:val="0066CC"/>
          <w:szCs w:val="21"/>
        </w:rPr>
        <w:t xml:space="preserve">Address: </w:t>
      </w:r>
      <w:proofErr w:type="spellStart"/>
      <w:r>
        <w:rPr>
          <w:rFonts w:ascii="Verdana" w:hAnsi="Verdana"/>
          <w:color w:val="0066CC"/>
          <w:szCs w:val="21"/>
        </w:rPr>
        <w:t>Niulanshan</w:t>
      </w:r>
      <w:proofErr w:type="spellEnd"/>
      <w:r>
        <w:rPr>
          <w:rFonts w:ascii="Verdana" w:hAnsi="Verdana"/>
          <w:color w:val="0066CC"/>
          <w:szCs w:val="21"/>
        </w:rPr>
        <w:t xml:space="preserve">, </w:t>
      </w:r>
      <w:proofErr w:type="spellStart"/>
      <w:r>
        <w:rPr>
          <w:rFonts w:ascii="Verdana" w:hAnsi="Verdana"/>
          <w:color w:val="0066CC"/>
          <w:szCs w:val="21"/>
        </w:rPr>
        <w:t>Shunyi</w:t>
      </w:r>
      <w:proofErr w:type="spellEnd"/>
      <w:r>
        <w:rPr>
          <w:rFonts w:ascii="Verdana" w:hAnsi="Verdana"/>
          <w:color w:val="0066CC"/>
          <w:szCs w:val="21"/>
        </w:rPr>
        <w:t xml:space="preserve"> District, Beijing, China</w:t>
      </w:r>
    </w:p>
    <w:p w14:paraId="6075676A" w14:textId="71FE7D89" w:rsidR="009D51DA" w:rsidRDefault="003728A2" w:rsidP="003728A2">
      <w:pPr>
        <w:widowControl/>
        <w:spacing w:line="400" w:lineRule="exact"/>
        <w:jc w:val="center"/>
        <w:rPr>
          <w:rFonts w:ascii="Arial Narrow" w:eastAsia="方正姚体" w:hAnsi="Arial Narrow"/>
          <w:b/>
          <w:color w:val="FF0000"/>
          <w:kern w:val="0"/>
          <w:sz w:val="40"/>
          <w:szCs w:val="40"/>
        </w:rPr>
      </w:pPr>
      <w:r>
        <w:rPr>
          <w:rFonts w:ascii="Arial Narrow" w:eastAsia="方正姚体" w:hAnsi="Arial Narrow" w:hint="eastAsia"/>
          <w:b/>
          <w:color w:val="FF0000"/>
          <w:kern w:val="0"/>
          <w:sz w:val="40"/>
          <w:szCs w:val="40"/>
        </w:rPr>
        <w:lastRenderedPageBreak/>
        <w:t>用后请将所有字调成黑色，并删除剩余</w:t>
      </w:r>
      <w:r w:rsidR="00F8207B">
        <w:rPr>
          <w:rFonts w:ascii="Arial Narrow" w:eastAsia="方正姚体" w:hAnsi="Arial Narrow" w:hint="eastAsia"/>
          <w:b/>
          <w:color w:val="FF0000"/>
          <w:kern w:val="0"/>
          <w:sz w:val="40"/>
          <w:szCs w:val="40"/>
        </w:rPr>
        <w:t>页</w:t>
      </w:r>
    </w:p>
    <w:p w14:paraId="130D35BC" w14:textId="77777777" w:rsidR="009D51DA" w:rsidRDefault="00F8207B">
      <w:pPr>
        <w:widowControl/>
        <w:spacing w:line="400" w:lineRule="exact"/>
        <w:jc w:val="left"/>
        <w:rPr>
          <w:rFonts w:ascii="Arial Narrow" w:eastAsia="方正姚体" w:hAnsi="Arial Narrow"/>
          <w:b/>
          <w:color w:val="FF0000"/>
          <w:kern w:val="0"/>
          <w:sz w:val="40"/>
          <w:szCs w:val="40"/>
        </w:rPr>
      </w:pPr>
      <w:r>
        <w:rPr>
          <w:rFonts w:ascii="Arial Narrow" w:eastAsia="方正姚体" w:hAnsi="Arial Narrow" w:hint="eastAsia"/>
          <w:b/>
          <w:color w:val="FF0000"/>
          <w:kern w:val="0"/>
          <w:szCs w:val="21"/>
        </w:rPr>
        <w:t>出生日期，月份缩写</w:t>
      </w:r>
    </w:p>
    <w:p w14:paraId="7CD33A2B" w14:textId="77777777" w:rsidR="009D51DA" w:rsidRDefault="00F8207B">
      <w:pPr>
        <w:widowControl/>
        <w:spacing w:line="400" w:lineRule="exact"/>
        <w:rPr>
          <w:rFonts w:ascii="Arial Narrow" w:eastAsia="方正姚体" w:hAnsi="Arial Narrow"/>
          <w:color w:val="FF0000"/>
          <w:kern w:val="0"/>
          <w:szCs w:val="21"/>
        </w:rPr>
      </w:pPr>
      <w:r>
        <w:rPr>
          <w:rFonts w:ascii="Arial Narrow" w:eastAsia="方正姚体" w:hAnsi="Arial Narrow"/>
          <w:color w:val="FF0000"/>
          <w:kern w:val="0"/>
          <w:szCs w:val="21"/>
        </w:rPr>
        <w:t>1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 w:hint="eastAsia"/>
          <w:color w:val="FF0000"/>
          <w:kern w:val="0"/>
          <w:szCs w:val="21"/>
        </w:rPr>
        <w:t>Jan. (</w:t>
      </w:r>
      <w:r>
        <w:rPr>
          <w:rFonts w:ascii="Arial Narrow" w:eastAsia="方正姚体" w:hAnsi="Arial Narrow"/>
          <w:color w:val="FF0000"/>
          <w:kern w:val="0"/>
          <w:szCs w:val="21"/>
        </w:rPr>
        <w:t>January</w:t>
      </w:r>
      <w:r>
        <w:rPr>
          <w:rFonts w:ascii="Arial Narrow" w:eastAsia="方正姚体" w:hAnsi="Arial Narrow" w:hint="eastAsia"/>
          <w:color w:val="FF0000"/>
          <w:kern w:val="0"/>
          <w:szCs w:val="21"/>
        </w:rPr>
        <w:t>)</w:t>
      </w:r>
      <w:r>
        <w:rPr>
          <w:rFonts w:ascii="Arial Narrow" w:eastAsia="方正姚体" w:hAnsi="Arial Narrow"/>
          <w:color w:val="FF0000"/>
          <w:kern w:val="0"/>
          <w:szCs w:val="21"/>
        </w:rPr>
        <w:t xml:space="preserve">  </w:t>
      </w:r>
      <w:r>
        <w:rPr>
          <w:rFonts w:ascii="Arial Narrow" w:eastAsia="方正姚体" w:hAnsi="Arial Narrow" w:hint="eastAsia"/>
          <w:color w:val="FF0000"/>
          <w:kern w:val="0"/>
          <w:szCs w:val="21"/>
        </w:rPr>
        <w:t xml:space="preserve"> </w:t>
      </w:r>
      <w:r>
        <w:rPr>
          <w:rFonts w:ascii="Arial Narrow" w:eastAsia="方正姚体" w:hAnsi="Arial Narrow"/>
          <w:color w:val="FF0000"/>
          <w:kern w:val="0"/>
          <w:szCs w:val="21"/>
        </w:rPr>
        <w:t xml:space="preserve">               2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Feb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February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</w:p>
    <w:p w14:paraId="4E6B91C2" w14:textId="77777777" w:rsidR="009D51DA" w:rsidRDefault="00F8207B">
      <w:pPr>
        <w:widowControl/>
        <w:spacing w:line="400" w:lineRule="exact"/>
        <w:rPr>
          <w:rFonts w:ascii="Arial Narrow" w:eastAsia="方正姚体" w:hAnsi="Arial Narrow"/>
          <w:color w:val="FF0000"/>
          <w:kern w:val="0"/>
          <w:szCs w:val="21"/>
        </w:rPr>
      </w:pPr>
      <w:r>
        <w:rPr>
          <w:rFonts w:ascii="Arial Narrow" w:eastAsia="方正姚体" w:hAnsi="Arial Narrow"/>
          <w:color w:val="FF0000"/>
          <w:kern w:val="0"/>
          <w:szCs w:val="21"/>
        </w:rPr>
        <w:t>3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Mar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March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  <w:r>
        <w:rPr>
          <w:rFonts w:ascii="Arial Narrow" w:eastAsia="方正姚体" w:hAnsi="Arial Narrow"/>
          <w:color w:val="FF0000"/>
          <w:szCs w:val="21"/>
        </w:rPr>
        <w:t xml:space="preserve">                          </w:t>
      </w:r>
      <w:r>
        <w:rPr>
          <w:rFonts w:ascii="Arial Narrow" w:eastAsia="方正姚体" w:hAnsi="Arial Narrow" w:hint="eastAsia"/>
          <w:color w:val="FF0000"/>
          <w:szCs w:val="21"/>
        </w:rPr>
        <w:t xml:space="preserve">  </w:t>
      </w:r>
      <w:r>
        <w:rPr>
          <w:rFonts w:ascii="Arial Narrow" w:eastAsia="方正姚体" w:hAnsi="Arial Narrow"/>
          <w:color w:val="FF0000"/>
          <w:kern w:val="0"/>
          <w:szCs w:val="21"/>
        </w:rPr>
        <w:t>4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Apr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April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</w:p>
    <w:p w14:paraId="0FC3AF59" w14:textId="77777777" w:rsidR="009D51DA" w:rsidRDefault="00F8207B">
      <w:pPr>
        <w:widowControl/>
        <w:spacing w:line="400" w:lineRule="exact"/>
        <w:rPr>
          <w:rFonts w:ascii="Arial Narrow" w:eastAsia="方正姚体" w:hAnsi="Arial Narrow"/>
          <w:color w:val="FF0000"/>
          <w:kern w:val="0"/>
          <w:szCs w:val="21"/>
        </w:rPr>
      </w:pPr>
      <w:r>
        <w:rPr>
          <w:rFonts w:ascii="Arial Narrow" w:eastAsia="方正姚体" w:hAnsi="Arial Narrow"/>
          <w:color w:val="FF0000"/>
          <w:kern w:val="0"/>
          <w:szCs w:val="21"/>
        </w:rPr>
        <w:t>5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May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May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  <w:r>
        <w:rPr>
          <w:rFonts w:ascii="Arial Narrow" w:eastAsia="方正姚体" w:hAnsi="Arial Narrow"/>
          <w:color w:val="FF0000"/>
          <w:szCs w:val="21"/>
        </w:rPr>
        <w:t xml:space="preserve">                           </w:t>
      </w:r>
      <w:r>
        <w:rPr>
          <w:rFonts w:ascii="Arial Narrow" w:eastAsia="方正姚体" w:hAnsi="Arial Narrow" w:hint="eastAsia"/>
          <w:color w:val="FF0000"/>
          <w:szCs w:val="21"/>
        </w:rPr>
        <w:t xml:space="preserve">  </w:t>
      </w:r>
      <w:r>
        <w:rPr>
          <w:rFonts w:ascii="Arial Narrow" w:eastAsia="方正姚体" w:hAnsi="Arial Narrow"/>
          <w:color w:val="FF0000"/>
          <w:szCs w:val="21"/>
        </w:rPr>
        <w:t xml:space="preserve"> </w:t>
      </w:r>
      <w:r>
        <w:rPr>
          <w:rFonts w:ascii="Arial Narrow" w:eastAsia="方正姚体" w:hAnsi="Arial Narrow"/>
          <w:color w:val="FF0000"/>
          <w:kern w:val="0"/>
          <w:szCs w:val="21"/>
        </w:rPr>
        <w:t>6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Jun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June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</w:p>
    <w:p w14:paraId="612AA413" w14:textId="77777777" w:rsidR="009D51DA" w:rsidRDefault="00F8207B">
      <w:pPr>
        <w:widowControl/>
        <w:spacing w:line="400" w:lineRule="exact"/>
        <w:rPr>
          <w:rFonts w:ascii="Arial Narrow" w:eastAsia="方正姚体" w:hAnsi="Arial Narrow"/>
          <w:color w:val="FF0000"/>
          <w:kern w:val="0"/>
          <w:szCs w:val="21"/>
        </w:rPr>
      </w:pPr>
      <w:r>
        <w:rPr>
          <w:rFonts w:ascii="Arial Narrow" w:eastAsia="方正姚体" w:hAnsi="Arial Narrow"/>
          <w:color w:val="FF0000"/>
          <w:kern w:val="0"/>
          <w:szCs w:val="21"/>
        </w:rPr>
        <w:t>7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Jul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July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  <w:r>
        <w:rPr>
          <w:rFonts w:ascii="Arial Narrow" w:eastAsia="方正姚体" w:hAnsi="Arial Narrow"/>
          <w:color w:val="FF0000"/>
          <w:szCs w:val="21"/>
        </w:rPr>
        <w:t xml:space="preserve">                          </w:t>
      </w:r>
      <w:r>
        <w:rPr>
          <w:rFonts w:ascii="Arial Narrow" w:eastAsia="方正姚体" w:hAnsi="Arial Narrow" w:hint="eastAsia"/>
          <w:color w:val="FF0000"/>
          <w:szCs w:val="21"/>
        </w:rPr>
        <w:t xml:space="preserve">  </w:t>
      </w:r>
      <w:r>
        <w:rPr>
          <w:rFonts w:ascii="Arial Narrow" w:eastAsia="方正姚体" w:hAnsi="Arial Narrow"/>
          <w:color w:val="FF0000"/>
          <w:szCs w:val="21"/>
        </w:rPr>
        <w:t xml:space="preserve"> </w:t>
      </w:r>
      <w:r>
        <w:rPr>
          <w:rFonts w:ascii="Arial Narrow" w:eastAsia="方正姚体" w:hAnsi="Arial Narrow"/>
          <w:color w:val="FF0000"/>
          <w:kern w:val="0"/>
          <w:szCs w:val="21"/>
        </w:rPr>
        <w:t>8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Aug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August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</w:p>
    <w:p w14:paraId="3BE55654" w14:textId="77777777" w:rsidR="009D51DA" w:rsidRDefault="00F8207B">
      <w:pPr>
        <w:widowControl/>
        <w:spacing w:line="400" w:lineRule="exact"/>
        <w:rPr>
          <w:rFonts w:ascii="Arial Narrow" w:eastAsia="方正姚体" w:hAnsi="Arial Narrow"/>
          <w:color w:val="FF0000"/>
          <w:kern w:val="0"/>
          <w:szCs w:val="21"/>
        </w:rPr>
      </w:pPr>
      <w:r>
        <w:rPr>
          <w:rFonts w:ascii="Arial Narrow" w:eastAsia="方正姚体" w:hAnsi="Arial Narrow"/>
          <w:color w:val="FF0000"/>
          <w:kern w:val="0"/>
          <w:szCs w:val="21"/>
        </w:rPr>
        <w:t>9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Sep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September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  <w:r>
        <w:rPr>
          <w:rFonts w:ascii="Arial Narrow" w:eastAsia="方正姚体" w:hAnsi="Arial Narrow"/>
          <w:color w:val="FF0000"/>
          <w:szCs w:val="21"/>
        </w:rPr>
        <w:t xml:space="preserve">                      </w:t>
      </w:r>
      <w:r>
        <w:rPr>
          <w:rFonts w:ascii="Arial Narrow" w:eastAsia="方正姚体" w:hAnsi="Arial Narrow" w:hint="eastAsia"/>
          <w:color w:val="FF0000"/>
          <w:szCs w:val="21"/>
        </w:rPr>
        <w:t xml:space="preserve"> </w:t>
      </w:r>
      <w:r>
        <w:rPr>
          <w:rFonts w:ascii="Arial Narrow" w:eastAsia="方正姚体" w:hAnsi="Arial Narrow"/>
          <w:color w:val="FF0000"/>
          <w:szCs w:val="21"/>
        </w:rPr>
        <w:t xml:space="preserve"> </w:t>
      </w:r>
      <w:r>
        <w:rPr>
          <w:rFonts w:ascii="Arial Narrow" w:eastAsia="方正姚体" w:hAnsi="Arial Narrow"/>
          <w:color w:val="FF0000"/>
          <w:kern w:val="0"/>
          <w:szCs w:val="21"/>
        </w:rPr>
        <w:t>10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Oct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October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</w:p>
    <w:p w14:paraId="682D9DCB" w14:textId="77777777" w:rsidR="009D51DA" w:rsidRDefault="00F8207B">
      <w:pPr>
        <w:widowControl/>
        <w:spacing w:line="400" w:lineRule="exact"/>
        <w:rPr>
          <w:rFonts w:ascii="Arial Narrow" w:eastAsia="方正姚体" w:hAnsi="Arial Narrow"/>
          <w:color w:val="FF0000"/>
          <w:szCs w:val="21"/>
        </w:rPr>
      </w:pPr>
      <w:r>
        <w:rPr>
          <w:rFonts w:ascii="Arial Narrow" w:eastAsia="方正姚体" w:hAnsi="Arial Narrow"/>
          <w:color w:val="FF0000"/>
          <w:kern w:val="0"/>
          <w:szCs w:val="21"/>
        </w:rPr>
        <w:t>11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Nov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November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  <w:r>
        <w:rPr>
          <w:rFonts w:ascii="Arial Narrow" w:eastAsia="方正姚体" w:hAnsi="Arial Narrow"/>
          <w:color w:val="FF0000"/>
          <w:szCs w:val="21"/>
        </w:rPr>
        <w:t xml:space="preserve">                      </w:t>
      </w:r>
      <w:r>
        <w:rPr>
          <w:rFonts w:ascii="Arial Narrow" w:eastAsia="方正姚体" w:hAnsi="Arial Narrow" w:hint="eastAsia"/>
          <w:color w:val="FF0000"/>
          <w:szCs w:val="21"/>
        </w:rPr>
        <w:t xml:space="preserve"> </w:t>
      </w:r>
      <w:r>
        <w:rPr>
          <w:rFonts w:ascii="Arial Narrow" w:eastAsia="方正姚体" w:hAnsi="Arial Narrow"/>
          <w:color w:val="FF0000"/>
          <w:kern w:val="0"/>
          <w:szCs w:val="21"/>
        </w:rPr>
        <w:t>12</w:t>
      </w:r>
      <w:r>
        <w:rPr>
          <w:rFonts w:ascii="Arial Narrow" w:eastAsia="方正姚体" w:hAnsi="Arial Narrow"/>
          <w:color w:val="FF0000"/>
          <w:kern w:val="0"/>
          <w:szCs w:val="21"/>
        </w:rPr>
        <w:t>月：</w:t>
      </w:r>
      <w:r>
        <w:rPr>
          <w:rFonts w:ascii="Arial Narrow" w:eastAsia="方正姚体" w:hAnsi="Arial Narrow"/>
          <w:color w:val="FF0000"/>
          <w:szCs w:val="21"/>
        </w:rPr>
        <w:t>Dec</w:t>
      </w:r>
      <w:r>
        <w:rPr>
          <w:rFonts w:ascii="Arial Narrow" w:eastAsia="方正姚体" w:hAnsi="Arial Narrow" w:hint="eastAsia"/>
          <w:color w:val="FF0000"/>
          <w:szCs w:val="21"/>
        </w:rPr>
        <w:t>. (</w:t>
      </w:r>
      <w:r>
        <w:rPr>
          <w:rFonts w:ascii="Arial Narrow" w:eastAsia="方正姚体" w:hAnsi="Arial Narrow"/>
          <w:color w:val="FF0000"/>
          <w:szCs w:val="21"/>
        </w:rPr>
        <w:t>December</w:t>
      </w:r>
      <w:r>
        <w:rPr>
          <w:rFonts w:ascii="Arial Narrow" w:eastAsia="方正姚体" w:hAnsi="Arial Narrow" w:hint="eastAsia"/>
          <w:color w:val="FF0000"/>
          <w:szCs w:val="21"/>
        </w:rPr>
        <w:t>)</w:t>
      </w:r>
    </w:p>
    <w:p w14:paraId="390B6750" w14:textId="77777777" w:rsidR="009D51DA" w:rsidRDefault="009D51DA">
      <w:pPr>
        <w:widowControl/>
        <w:spacing w:line="400" w:lineRule="exact"/>
        <w:jc w:val="left"/>
        <w:rPr>
          <w:rFonts w:ascii="Arial Narrow" w:eastAsia="方正姚体" w:hAnsi="Arial Narrow"/>
          <w:color w:val="FF0000"/>
          <w:szCs w:val="21"/>
        </w:rPr>
      </w:pPr>
    </w:p>
    <w:p w14:paraId="0587377E" w14:textId="776DA834" w:rsidR="009D51DA" w:rsidRDefault="003728A2">
      <w:pPr>
        <w:rPr>
          <w:rFonts w:asciiTheme="minorEastAsia" w:hAnsiTheme="minorEastAsia" w:cstheme="minorEastAsia"/>
          <w:b/>
          <w:bCs/>
          <w:color w:val="FF0000"/>
          <w:szCs w:val="21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系别／学院</w:t>
      </w:r>
      <w:r w:rsidR="00F8207B">
        <w:rPr>
          <w:rFonts w:asciiTheme="minorEastAsia" w:hAnsiTheme="minorEastAsia" w:cstheme="minorEastAsia" w:hint="eastAsia"/>
          <w:b/>
          <w:bCs/>
          <w:color w:val="FF0000"/>
          <w:szCs w:val="21"/>
        </w:rPr>
        <w:t>：</w:t>
      </w:r>
    </w:p>
    <w:bookmarkEnd w:id="0"/>
    <w:p w14:paraId="2F687E91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 xml:space="preserve">Department of Mechanical Engineering  机械工程系 </w:t>
      </w:r>
    </w:p>
    <w:p w14:paraId="56CC5771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Department of Information Technology  信息工程系</w:t>
      </w:r>
    </w:p>
    <w:p w14:paraId="784370ED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Department of Economics and Management经济与管理系</w:t>
      </w:r>
    </w:p>
    <w:p w14:paraId="4E501CFF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Department of Art and Design艺术设计系</w:t>
      </w:r>
    </w:p>
    <w:p w14:paraId="727547DD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Department of Languages应用语言系</w:t>
      </w:r>
    </w:p>
    <w:p w14:paraId="1852D256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Department of Humanities and Social Science 人文社会科学系</w:t>
      </w:r>
    </w:p>
    <w:p w14:paraId="3C5BFA32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Department of Intelligence Engineering智能工程系</w:t>
      </w:r>
    </w:p>
    <w:p w14:paraId="2F9A188C" w14:textId="77777777" w:rsidR="009D51DA" w:rsidRDefault="009D51DA">
      <w:pPr>
        <w:rPr>
          <w:rFonts w:asciiTheme="minorEastAsia" w:hAnsiTheme="minorEastAsia" w:cstheme="minorEastAsia"/>
          <w:color w:val="FF0000"/>
          <w:szCs w:val="21"/>
        </w:rPr>
      </w:pPr>
    </w:p>
    <w:p w14:paraId="45AC782B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International Business School国际商学院</w:t>
      </w:r>
    </w:p>
    <w:p w14:paraId="048AE423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School of Humanities人文学院</w:t>
      </w:r>
    </w:p>
    <w:p w14:paraId="5F5ED660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proofErr w:type="spellStart"/>
      <w:r>
        <w:rPr>
          <w:rFonts w:asciiTheme="minorEastAsia" w:hAnsiTheme="minorEastAsia" w:cstheme="minorEastAsia" w:hint="eastAsia"/>
          <w:color w:val="FF0000"/>
          <w:szCs w:val="21"/>
        </w:rPr>
        <w:t>Gengdan</w:t>
      </w:r>
      <w:proofErr w:type="spellEnd"/>
      <w:r>
        <w:rPr>
          <w:rFonts w:asciiTheme="minorEastAsia" w:hAnsiTheme="minorEastAsia" w:cstheme="minorEastAsia" w:hint="eastAsia"/>
          <w:color w:val="FF0000"/>
          <w:szCs w:val="21"/>
        </w:rPr>
        <w:t xml:space="preserve"> Academy of Design国际设计学院</w:t>
      </w:r>
    </w:p>
    <w:p w14:paraId="5452FB8A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School of Engineering工学院</w:t>
      </w:r>
    </w:p>
    <w:p w14:paraId="0E88AEBC" w14:textId="77777777" w:rsidR="009D51DA" w:rsidRDefault="009D51DA">
      <w:pPr>
        <w:rPr>
          <w:rFonts w:asciiTheme="minorEastAsia" w:hAnsiTheme="minorEastAsia" w:cstheme="minorEastAsia"/>
          <w:color w:val="FF0000"/>
          <w:szCs w:val="21"/>
        </w:rPr>
      </w:pPr>
    </w:p>
    <w:p w14:paraId="2CA40E5B" w14:textId="77777777" w:rsidR="009D51DA" w:rsidRDefault="00F8207B">
      <w:pPr>
        <w:rPr>
          <w:rFonts w:asciiTheme="minorEastAsia" w:hAnsiTheme="minorEastAsia" w:cstheme="minorEastAsia"/>
          <w:b/>
          <w:bCs/>
          <w:color w:val="FF000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校长信息：</w:t>
      </w:r>
    </w:p>
    <w:p w14:paraId="2CC78B68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 xml:space="preserve">林炎志  Lin </w:t>
      </w:r>
      <w:proofErr w:type="spellStart"/>
      <w:r>
        <w:rPr>
          <w:rFonts w:asciiTheme="minorEastAsia" w:hAnsiTheme="minorEastAsia" w:cstheme="minorEastAsia" w:hint="eastAsia"/>
          <w:color w:val="FF0000"/>
          <w:szCs w:val="21"/>
        </w:rPr>
        <w:t>Yanzhi</w:t>
      </w:r>
      <w:proofErr w:type="spellEnd"/>
    </w:p>
    <w:p w14:paraId="7E3BE028" w14:textId="77777777" w:rsidR="009D51DA" w:rsidRDefault="00F8207B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 xml:space="preserve">甘德安  </w:t>
      </w:r>
      <w:proofErr w:type="spellStart"/>
      <w:r>
        <w:rPr>
          <w:rFonts w:asciiTheme="minorEastAsia" w:hAnsiTheme="minorEastAsia" w:cstheme="minorEastAsia" w:hint="eastAsia"/>
          <w:color w:val="FF0000"/>
          <w:szCs w:val="21"/>
        </w:rPr>
        <w:t>Gan</w:t>
      </w:r>
      <w:proofErr w:type="spellEnd"/>
      <w:r>
        <w:rPr>
          <w:rFonts w:asciiTheme="minorEastAsia" w:hAnsiTheme="minorEastAsia" w:cstheme="minorEastAsia" w:hint="eastAsia"/>
          <w:color w:val="FF0000"/>
          <w:szCs w:val="21"/>
        </w:rPr>
        <w:t xml:space="preserve"> </w:t>
      </w:r>
      <w:proofErr w:type="spellStart"/>
      <w:r>
        <w:rPr>
          <w:rFonts w:asciiTheme="minorEastAsia" w:hAnsiTheme="minorEastAsia" w:cstheme="minorEastAsia" w:hint="eastAsia"/>
          <w:color w:val="FF0000"/>
          <w:szCs w:val="21"/>
        </w:rPr>
        <w:t>De'an</w:t>
      </w:r>
      <w:proofErr w:type="spellEnd"/>
    </w:p>
    <w:p w14:paraId="5A135464" w14:textId="77777777" w:rsidR="009D51DA" w:rsidRDefault="00F8207B">
      <w:pPr>
        <w:rPr>
          <w:rFonts w:asciiTheme="minorEastAsia" w:hAnsiTheme="minorEastAsia" w:cstheme="minorEastAsia"/>
          <w:b/>
          <w:bCs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 xml:space="preserve">俞敏洪  Yu </w:t>
      </w:r>
      <w:proofErr w:type="spellStart"/>
      <w:r>
        <w:rPr>
          <w:rFonts w:asciiTheme="minorEastAsia" w:hAnsiTheme="minorEastAsia" w:cstheme="minorEastAsia" w:hint="eastAsia"/>
          <w:color w:val="FF0000"/>
          <w:szCs w:val="21"/>
        </w:rPr>
        <w:t>Minhong</w:t>
      </w:r>
      <w:proofErr w:type="spellEnd"/>
      <w:r>
        <w:rPr>
          <w:rFonts w:asciiTheme="minorEastAsia" w:hAnsiTheme="minorEastAsia" w:cstheme="minorEastAsia" w:hint="eastAsia"/>
          <w:color w:val="FF0000"/>
          <w:szCs w:val="21"/>
        </w:rPr>
        <w:br w:type="page"/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lastRenderedPageBreak/>
        <w:t>专业名称：</w:t>
      </w:r>
    </w:p>
    <w:tbl>
      <w:tblPr>
        <w:tblW w:w="11400" w:type="dxa"/>
        <w:tblInd w:w="-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7875"/>
      </w:tblGrid>
      <w:tr w:rsidR="009D51DA" w14:paraId="4068721D" w14:textId="77777777">
        <w:trPr>
          <w:trHeight w:val="90"/>
        </w:trPr>
        <w:tc>
          <w:tcPr>
            <w:tcW w:w="3525" w:type="dxa"/>
            <w:vAlign w:val="center"/>
          </w:tcPr>
          <w:p w14:paraId="329975E4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>School of Engineering</w:t>
            </w:r>
          </w:p>
          <w:p w14:paraId="444C8571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>工学院</w:t>
            </w:r>
          </w:p>
        </w:tc>
        <w:tc>
          <w:tcPr>
            <w:tcW w:w="7875" w:type="dxa"/>
            <w:vAlign w:val="center"/>
          </w:tcPr>
          <w:p w14:paraId="46A8232E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 xml:space="preserve">Machine Design, Manufacturing and Automation 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机械制造及其自动化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 xml:space="preserve"> </w:t>
            </w:r>
          </w:p>
          <w:p w14:paraId="3B5A8177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Industrial Design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工业设计</w:t>
            </w:r>
          </w:p>
          <w:p w14:paraId="1A257F56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Computer Science and Technology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 xml:space="preserve"> 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>计算机科学与技术</w:t>
            </w:r>
          </w:p>
          <w:p w14:paraId="2B92B633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Electronic and Information Engineering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电子信息工程</w:t>
            </w:r>
          </w:p>
          <w:p w14:paraId="36647F98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Communication Engineering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通信工程</w:t>
            </w:r>
          </w:p>
          <w:p w14:paraId="487FC57B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Digital Media Technology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数字媒体技术</w:t>
            </w:r>
          </w:p>
          <w:p w14:paraId="68C7E2A9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>Internet of Things Engineering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物联网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>工程</w:t>
            </w:r>
          </w:p>
          <w:p w14:paraId="574F6B93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Engineering Management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工程管理</w:t>
            </w:r>
          </w:p>
          <w:p w14:paraId="1CDEBBC0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Urban Planning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城乡规划</w:t>
            </w:r>
          </w:p>
          <w:p w14:paraId="27D563F5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Architecture</w:t>
            </w: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>建筑学</w:t>
            </w:r>
          </w:p>
        </w:tc>
      </w:tr>
      <w:tr w:rsidR="009D51DA" w14:paraId="5E2A27EB" w14:textId="77777777">
        <w:trPr>
          <w:trHeight w:val="90"/>
        </w:trPr>
        <w:tc>
          <w:tcPr>
            <w:tcW w:w="3525" w:type="dxa"/>
            <w:vAlign w:val="center"/>
          </w:tcPr>
          <w:p w14:paraId="01EEA0A6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International Business School</w:t>
            </w:r>
          </w:p>
          <w:p w14:paraId="3A95B92D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国际商学院</w:t>
            </w:r>
          </w:p>
        </w:tc>
        <w:tc>
          <w:tcPr>
            <w:tcW w:w="7875" w:type="dxa"/>
            <w:vAlign w:val="center"/>
          </w:tcPr>
          <w:p w14:paraId="1CEDC805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International Economics and Trade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国际经济与贸易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 xml:space="preserve"> </w:t>
            </w:r>
          </w:p>
          <w:p w14:paraId="691F3C09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Financial Management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财务管理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 xml:space="preserve"> </w:t>
            </w:r>
          </w:p>
          <w:p w14:paraId="6E4F0566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</w:rPr>
              <w:t>Marketing</w:t>
            </w:r>
            <w:r>
              <w:rPr>
                <w:rFonts w:ascii="Cambria" w:eastAsia="黑体" w:hAnsi="Cambria" w:cs="Cambria"/>
                <w:color w:val="FF0000"/>
                <w:szCs w:val="21"/>
              </w:rPr>
              <w:t>市场营销</w:t>
            </w:r>
            <w:r>
              <w:rPr>
                <w:rFonts w:ascii="Cambria" w:eastAsia="黑体" w:hAnsi="Cambria" w:cs="Cambria" w:hint="eastAsia"/>
                <w:color w:val="FF0000"/>
                <w:szCs w:val="21"/>
              </w:rPr>
              <w:t xml:space="preserve"> </w:t>
            </w:r>
          </w:p>
          <w:p w14:paraId="688F1BFA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Sports Economics and Management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体育经济与管理</w:t>
            </w:r>
          </w:p>
          <w:p w14:paraId="553144D3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</w:rPr>
            </w:pP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 xml:space="preserve">Financial </w:t>
            </w:r>
            <w:hyperlink r:id="rId7" w:anchor="keyfrom=E2Ctranslation" w:history="1">
              <w:r>
                <w:rPr>
                  <w:rFonts w:ascii="Cambria" w:eastAsia="黑体" w:hAnsi="Cambria" w:cs="Cambria" w:hint="eastAsia"/>
                  <w:color w:val="FF0000"/>
                  <w:szCs w:val="21"/>
                  <w:shd w:val="clear" w:color="auto" w:fill="FFFFFF"/>
                </w:rPr>
                <w:t>E</w:t>
              </w:r>
              <w:r>
                <w:rPr>
                  <w:rFonts w:ascii="Cambria" w:eastAsia="黑体" w:hAnsi="Cambria" w:cs="Cambria"/>
                  <w:color w:val="FF0000"/>
                  <w:szCs w:val="21"/>
                  <w:shd w:val="clear" w:color="auto" w:fill="FFFFFF"/>
                </w:rPr>
                <w:t>ngineering</w:t>
              </w:r>
            </w:hyperlink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>金融工程</w:t>
            </w: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 xml:space="preserve"> </w:t>
            </w:r>
          </w:p>
        </w:tc>
      </w:tr>
      <w:tr w:rsidR="009D51DA" w14:paraId="2A628B86" w14:textId="77777777">
        <w:trPr>
          <w:trHeight w:val="90"/>
        </w:trPr>
        <w:tc>
          <w:tcPr>
            <w:tcW w:w="3525" w:type="dxa"/>
            <w:vAlign w:val="center"/>
          </w:tcPr>
          <w:p w14:paraId="124A5756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proofErr w:type="spellStart"/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Gengdan</w:t>
            </w:r>
            <w:proofErr w:type="spellEnd"/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 xml:space="preserve"> Academy of Design</w:t>
            </w:r>
          </w:p>
          <w:p w14:paraId="49054679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国际设计学院</w:t>
            </w:r>
          </w:p>
        </w:tc>
        <w:tc>
          <w:tcPr>
            <w:tcW w:w="7875" w:type="dxa"/>
            <w:vAlign w:val="center"/>
          </w:tcPr>
          <w:p w14:paraId="6A6D6DB1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Visual Communication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视觉传达</w:t>
            </w:r>
          </w:p>
          <w:p w14:paraId="0316020F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Environmental Design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环境设计</w:t>
            </w:r>
          </w:p>
          <w:p w14:paraId="7E59BC5B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Product Design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产品设计</w:t>
            </w:r>
          </w:p>
          <w:p w14:paraId="539BF721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Digital Media Art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数字媒体艺术</w:t>
            </w:r>
          </w:p>
          <w:p w14:paraId="21649883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Animation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动画</w:t>
            </w:r>
          </w:p>
          <w:p w14:paraId="2B3BA62B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Art Design for Operas, TV Programs and Movies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戏剧影视</w:t>
            </w: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>美术</w:t>
            </w:r>
          </w:p>
        </w:tc>
      </w:tr>
      <w:tr w:rsidR="009D51DA" w14:paraId="380FE13D" w14:textId="77777777">
        <w:trPr>
          <w:trHeight w:val="90"/>
        </w:trPr>
        <w:tc>
          <w:tcPr>
            <w:tcW w:w="3525" w:type="dxa"/>
            <w:vAlign w:val="center"/>
          </w:tcPr>
          <w:p w14:paraId="218F6D99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School of Humanities</w:t>
            </w:r>
          </w:p>
          <w:p w14:paraId="166C38DD" w14:textId="77777777" w:rsidR="009D51DA" w:rsidRDefault="00F8207B">
            <w:p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人文学院</w:t>
            </w:r>
          </w:p>
        </w:tc>
        <w:tc>
          <w:tcPr>
            <w:tcW w:w="7875" w:type="dxa"/>
            <w:vAlign w:val="center"/>
          </w:tcPr>
          <w:p w14:paraId="50CE2531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English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英语</w:t>
            </w:r>
          </w:p>
          <w:p w14:paraId="0F759767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Teaching Chinese as a Foreign Language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对外汉语教学</w:t>
            </w:r>
          </w:p>
          <w:p w14:paraId="2D3E12A6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Social Work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社会工作</w:t>
            </w: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 xml:space="preserve"> </w:t>
            </w:r>
          </w:p>
          <w:p w14:paraId="415E480A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Public Administration</w:t>
            </w:r>
            <w:r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  <w:t>公共事业管理</w:t>
            </w:r>
          </w:p>
          <w:p w14:paraId="58FE8A63" w14:textId="77777777" w:rsidR="009D51DA" w:rsidRDefault="00F8207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Cambria" w:eastAsia="黑体" w:hAnsi="Cambria" w:cs="Cambria"/>
                <w:color w:val="FF0000"/>
                <w:szCs w:val="21"/>
                <w:shd w:val="clear" w:color="auto" w:fill="FFFFFF"/>
              </w:rPr>
            </w:pP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 xml:space="preserve">Applied Psychology </w:t>
            </w:r>
            <w:r>
              <w:rPr>
                <w:rFonts w:ascii="Cambria" w:eastAsia="黑体" w:hAnsi="Cambria" w:cs="Cambria" w:hint="eastAsia"/>
                <w:color w:val="FF0000"/>
                <w:szCs w:val="21"/>
                <w:shd w:val="clear" w:color="auto" w:fill="FFFFFF"/>
              </w:rPr>
              <w:t>应用心理学</w:t>
            </w:r>
          </w:p>
        </w:tc>
      </w:tr>
    </w:tbl>
    <w:p w14:paraId="5440C2DE" w14:textId="77777777" w:rsidR="009D51DA" w:rsidRDefault="009D51DA">
      <w:pPr>
        <w:rPr>
          <w:rFonts w:asciiTheme="minorEastAsia" w:hAnsiTheme="minorEastAsia" w:cstheme="minorEastAsia"/>
          <w:color w:val="FF0000"/>
          <w:szCs w:val="21"/>
        </w:rPr>
      </w:pPr>
    </w:p>
    <w:p w14:paraId="53809317" w14:textId="77777777" w:rsidR="009D51DA" w:rsidRDefault="009D51DA">
      <w:pPr>
        <w:jc w:val="center"/>
        <w:rPr>
          <w:rFonts w:ascii="Arial" w:hAnsi="Arial" w:cs="Arial"/>
          <w:b/>
          <w:color w:val="FF0000"/>
          <w:szCs w:val="21"/>
          <w:u w:val="thick"/>
        </w:rPr>
      </w:pPr>
    </w:p>
    <w:p w14:paraId="0697CE66" w14:textId="77777777" w:rsidR="009D51DA" w:rsidRDefault="009D51DA">
      <w:pPr>
        <w:jc w:val="center"/>
        <w:rPr>
          <w:rFonts w:ascii="Arial" w:hAnsi="Arial" w:cs="Arial"/>
          <w:b/>
          <w:color w:val="0033CC"/>
          <w:sz w:val="28"/>
          <w:szCs w:val="28"/>
          <w:u w:val="thick"/>
        </w:rPr>
      </w:pPr>
    </w:p>
    <w:p w14:paraId="08D5C7E5" w14:textId="77777777" w:rsidR="009D51DA" w:rsidRDefault="009D51DA">
      <w:pPr>
        <w:jc w:val="center"/>
      </w:pPr>
    </w:p>
    <w:sectPr w:rsidR="009D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1C8B1"/>
    <w:multiLevelType w:val="singleLevel"/>
    <w:tmpl w:val="59C1C8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C7"/>
    <w:rsid w:val="000F10A3"/>
    <w:rsid w:val="00335104"/>
    <w:rsid w:val="003728A2"/>
    <w:rsid w:val="003967C7"/>
    <w:rsid w:val="005377AD"/>
    <w:rsid w:val="007408C0"/>
    <w:rsid w:val="00850EBF"/>
    <w:rsid w:val="009B1646"/>
    <w:rsid w:val="009D51DA"/>
    <w:rsid w:val="00C85DDC"/>
    <w:rsid w:val="00D50AEB"/>
    <w:rsid w:val="00F8207B"/>
    <w:rsid w:val="00FC5A7F"/>
    <w:rsid w:val="252368FD"/>
    <w:rsid w:val="458C3B0A"/>
    <w:rsid w:val="4F4D7ED7"/>
    <w:rsid w:val="6E1074CC"/>
    <w:rsid w:val="759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2A0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orttext1">
    <w:name w:val="short_text1"/>
    <w:basedOn w:val="a0"/>
    <w:qFormat/>
    <w:rPr>
      <w:sz w:val="29"/>
      <w:szCs w:val="29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youdao.com/w/financial%20engineerin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5</cp:revision>
  <dcterms:created xsi:type="dcterms:W3CDTF">2018-07-04T06:08:00Z</dcterms:created>
  <dcterms:modified xsi:type="dcterms:W3CDTF">2020-02-23T04:53:00Z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